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AC70" w14:textId="307F79D8" w:rsidR="00CC7F33" w:rsidRPr="00BB241D" w:rsidRDefault="00CC7F33" w:rsidP="00CC7F33">
      <w:pPr>
        <w:jc w:val="center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BB241D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DA1DF9">
        <w:rPr>
          <w:rFonts w:ascii="標楷體" w:eastAsia="標楷體" w:hAnsi="標楷體" w:hint="eastAsia"/>
          <w:b/>
          <w:bCs/>
          <w:color w:val="000000" w:themeColor="text1"/>
        </w:rPr>
        <w:t>3</w:t>
      </w:r>
      <w:proofErr w:type="gramEnd"/>
      <w:r w:rsidRPr="00BB241D">
        <w:rPr>
          <w:rFonts w:ascii="標楷體" w:eastAsia="標楷體" w:hAnsi="標楷體" w:hint="eastAsia"/>
          <w:b/>
          <w:bCs/>
          <w:color w:val="000000" w:themeColor="text1"/>
        </w:rPr>
        <w:t>年度</w:t>
      </w:r>
      <w:r w:rsidR="00BB241D" w:rsidRPr="00BB241D">
        <w:rPr>
          <w:rFonts w:ascii="標楷體" w:eastAsia="標楷體" w:hAnsi="標楷體" w:hint="eastAsia"/>
          <w:b/>
          <w:bCs/>
          <w:color w:val="000000" w:themeColor="text1"/>
          <w:spacing w:val="6"/>
          <w:shd w:val="clear" w:color="auto" w:fill="FFFFFF"/>
        </w:rPr>
        <w:t>教保相關人員違法事件調查學者專家人才庫招募計畫</w:t>
      </w:r>
    </w:p>
    <w:p w14:paraId="594F3E66" w14:textId="507C3F9B" w:rsidR="00A74BD3" w:rsidRPr="00E3513C" w:rsidRDefault="00CC7F33" w:rsidP="00CC7F33">
      <w:pPr>
        <w:jc w:val="center"/>
        <w:rPr>
          <w:rFonts w:ascii="標楷體" w:eastAsia="標楷體" w:hAnsi="標楷體"/>
          <w:b/>
          <w:bCs/>
        </w:rPr>
      </w:pPr>
      <w:r w:rsidRPr="00E3513C">
        <w:rPr>
          <w:rFonts w:ascii="標楷體" w:eastAsia="標楷體" w:hAnsi="標楷體" w:hint="eastAsia"/>
          <w:b/>
          <w:bCs/>
        </w:rPr>
        <w:t>臺北市諮商心理師公會推薦申請表</w:t>
      </w:r>
      <w:r w:rsidR="00E3513C" w:rsidRPr="00E3513C">
        <w:rPr>
          <w:rFonts w:ascii="標楷體" w:eastAsia="標楷體" w:hAnsi="標楷體" w:hint="eastAsia"/>
          <w:b/>
          <w:bCs/>
        </w:rPr>
        <w:t>(11</w:t>
      </w:r>
      <w:r w:rsidR="00DA1DF9">
        <w:rPr>
          <w:rFonts w:ascii="標楷體" w:eastAsia="標楷體" w:hAnsi="標楷體" w:hint="eastAsia"/>
          <w:b/>
          <w:bCs/>
        </w:rPr>
        <w:t>3</w:t>
      </w:r>
      <w:r w:rsidR="00E3513C" w:rsidRPr="00E3513C">
        <w:rPr>
          <w:rFonts w:ascii="標楷體" w:eastAsia="標楷體" w:hAnsi="標楷體" w:hint="eastAsia"/>
          <w:b/>
          <w:bCs/>
        </w:rPr>
        <w:t>.</w:t>
      </w:r>
      <w:r w:rsidR="00DA1DF9">
        <w:rPr>
          <w:rFonts w:ascii="標楷體" w:eastAsia="標楷體" w:hAnsi="標楷體" w:hint="eastAsia"/>
          <w:b/>
          <w:bCs/>
        </w:rPr>
        <w:t>03</w:t>
      </w:r>
      <w:r w:rsidR="00E3513C" w:rsidRPr="00E3513C">
        <w:rPr>
          <w:rFonts w:ascii="標楷體" w:eastAsia="標楷體" w:hAnsi="標楷體" w:hint="eastAsia"/>
          <w:b/>
          <w:bCs/>
        </w:rPr>
        <w:t>.</w:t>
      </w:r>
      <w:r w:rsidR="00DA1DF9">
        <w:rPr>
          <w:rFonts w:ascii="標楷體" w:eastAsia="標楷體" w:hAnsi="標楷體" w:hint="eastAsia"/>
          <w:b/>
          <w:bCs/>
        </w:rPr>
        <w:t>12</w:t>
      </w:r>
      <w:r w:rsidR="00E3513C" w:rsidRPr="00E3513C">
        <w:rPr>
          <w:rFonts w:ascii="標楷體" w:eastAsia="標楷體" w:hAnsi="標楷體" w:hint="eastAsia"/>
          <w:b/>
          <w:bCs/>
        </w:rPr>
        <w:t>編)</w:t>
      </w:r>
    </w:p>
    <w:p w14:paraId="4C5D8D31" w14:textId="335BF88F" w:rsidR="00CC7F33" w:rsidRPr="005F1308" w:rsidRDefault="00CC7F33" w:rsidP="00CC7F33">
      <w:pPr>
        <w:jc w:val="center"/>
        <w:rPr>
          <w:rFonts w:ascii="標楷體" w:eastAsia="標楷體" w:hAnsi="標楷體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659"/>
        <w:gridCol w:w="37"/>
        <w:gridCol w:w="1701"/>
        <w:gridCol w:w="284"/>
        <w:gridCol w:w="4615"/>
      </w:tblGrid>
      <w:tr w:rsidR="00DC6231" w:rsidRPr="00DC6231" w14:paraId="33561E5B" w14:textId="77777777" w:rsidTr="00CC7F33">
        <w:tc>
          <w:tcPr>
            <w:tcW w:w="1659" w:type="dxa"/>
          </w:tcPr>
          <w:p w14:paraId="7F60671D" w14:textId="294664C2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37" w:type="dxa"/>
            <w:gridSpan w:val="4"/>
          </w:tcPr>
          <w:p w14:paraId="1FC067AD" w14:textId="77777777" w:rsidR="00CC7F33" w:rsidRPr="00DC6231" w:rsidRDefault="00CC7F33" w:rsidP="002D1B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2CC2" w:rsidRPr="00DC6231" w14:paraId="62EECF5B" w14:textId="77777777" w:rsidTr="005E6396">
        <w:tc>
          <w:tcPr>
            <w:tcW w:w="1659" w:type="dxa"/>
            <w:vAlign w:val="center"/>
          </w:tcPr>
          <w:p w14:paraId="27E8E113" w14:textId="4DD85609" w:rsidR="00542CC2" w:rsidRPr="00DC6231" w:rsidRDefault="00542CC2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6637" w:type="dxa"/>
            <w:gridSpan w:val="4"/>
          </w:tcPr>
          <w:p w14:paraId="2C0F52F8" w14:textId="4B24C479" w:rsidR="00542CC2" w:rsidRPr="00DC6231" w:rsidRDefault="00542CC2" w:rsidP="00CC7F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□男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□女</w:t>
            </w:r>
          </w:p>
        </w:tc>
      </w:tr>
      <w:tr w:rsidR="00DC6231" w:rsidRPr="00DC6231" w14:paraId="3D233A95" w14:textId="77777777" w:rsidTr="00EB2021">
        <w:tc>
          <w:tcPr>
            <w:tcW w:w="1659" w:type="dxa"/>
            <w:vAlign w:val="center"/>
          </w:tcPr>
          <w:p w14:paraId="09D75FFB" w14:textId="201CE8EC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6637" w:type="dxa"/>
            <w:gridSpan w:val="4"/>
          </w:tcPr>
          <w:p w14:paraId="5ADA21BD" w14:textId="18CA9CA8" w:rsidR="00CC7F33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(僅供辨識</w:t>
            </w:r>
            <w:r w:rsidR="00E3513C" w:rsidRPr="00DC6231">
              <w:rPr>
                <w:rFonts w:ascii="標楷體" w:eastAsia="標楷體" w:hAnsi="標楷體" w:hint="eastAsia"/>
                <w:color w:val="000000" w:themeColor="text1"/>
              </w:rPr>
              <w:t>是否為本會會員身分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用途)</w:t>
            </w:r>
          </w:p>
          <w:p w14:paraId="2F35C715" w14:textId="3BA4DC52" w:rsidR="00EB2021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33EFAD38" w14:textId="77777777" w:rsidTr="00CC7F33">
        <w:tc>
          <w:tcPr>
            <w:tcW w:w="1659" w:type="dxa"/>
          </w:tcPr>
          <w:p w14:paraId="0B8B4AB0" w14:textId="167A9362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DC6231">
              <w:rPr>
                <w:rFonts w:ascii="標楷體" w:eastAsia="標楷體" w:hAnsi="標楷體"/>
                <w:color w:val="000000" w:themeColor="text1"/>
              </w:rPr>
              <w:t>mail</w:t>
            </w:r>
          </w:p>
        </w:tc>
        <w:tc>
          <w:tcPr>
            <w:tcW w:w="6637" w:type="dxa"/>
            <w:gridSpan w:val="4"/>
          </w:tcPr>
          <w:p w14:paraId="02989DF0" w14:textId="77777777" w:rsidR="00CC7F33" w:rsidRPr="00DC6231" w:rsidRDefault="00CC7F33" w:rsidP="00E3513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564DAAD8" w14:textId="77777777" w:rsidTr="00EB2021">
        <w:tc>
          <w:tcPr>
            <w:tcW w:w="1659" w:type="dxa"/>
            <w:vMerge w:val="restart"/>
            <w:vAlign w:val="center"/>
          </w:tcPr>
          <w:p w14:paraId="01C93F02" w14:textId="0C18048F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1738" w:type="dxa"/>
            <w:gridSpan w:val="2"/>
          </w:tcPr>
          <w:p w14:paraId="01575D34" w14:textId="7541B48E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市話(含分機)</w:t>
            </w:r>
          </w:p>
        </w:tc>
        <w:tc>
          <w:tcPr>
            <w:tcW w:w="4899" w:type="dxa"/>
            <w:gridSpan w:val="2"/>
          </w:tcPr>
          <w:p w14:paraId="2082D5B8" w14:textId="7ED9B73B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76D843A2" w14:textId="77777777" w:rsidTr="00EB2021">
        <w:tc>
          <w:tcPr>
            <w:tcW w:w="1659" w:type="dxa"/>
            <w:vMerge/>
            <w:vAlign w:val="center"/>
          </w:tcPr>
          <w:p w14:paraId="7AB4908C" w14:textId="77777777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gridSpan w:val="2"/>
          </w:tcPr>
          <w:p w14:paraId="7C1A510D" w14:textId="1D96F6B1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4899" w:type="dxa"/>
            <w:gridSpan w:val="2"/>
          </w:tcPr>
          <w:p w14:paraId="18A46C37" w14:textId="77777777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2CC2" w:rsidRPr="00DC6231" w14:paraId="55247971" w14:textId="77777777" w:rsidTr="00EA1676">
        <w:tc>
          <w:tcPr>
            <w:tcW w:w="1659" w:type="dxa"/>
            <w:vAlign w:val="center"/>
          </w:tcPr>
          <w:p w14:paraId="4224AF11" w14:textId="0D100433" w:rsidR="00542CC2" w:rsidRPr="00DC6231" w:rsidRDefault="00542CC2" w:rsidP="00EF2A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飲食習慣</w:t>
            </w:r>
          </w:p>
        </w:tc>
        <w:tc>
          <w:tcPr>
            <w:tcW w:w="6637" w:type="dxa"/>
            <w:gridSpan w:val="4"/>
          </w:tcPr>
          <w:p w14:paraId="4ADE81C0" w14:textId="5114224F" w:rsidR="00542CC2" w:rsidRPr="00DC6231" w:rsidRDefault="00542CC2" w:rsidP="00EF2A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□葷</w:t>
            </w:r>
            <w:proofErr w:type="gramEnd"/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□素</w:t>
            </w:r>
          </w:p>
        </w:tc>
      </w:tr>
      <w:tr w:rsidR="00DA1DF9" w:rsidRPr="00DA1DF9" w14:paraId="228ED457" w14:textId="77777777" w:rsidTr="008A3E39">
        <w:trPr>
          <w:trHeight w:val="368"/>
        </w:trPr>
        <w:tc>
          <w:tcPr>
            <w:tcW w:w="1659" w:type="dxa"/>
            <w:vMerge w:val="restart"/>
            <w:vAlign w:val="center"/>
          </w:tcPr>
          <w:p w14:paraId="68DA572F" w14:textId="2BCD5913" w:rsidR="00DA1DF9" w:rsidRPr="00DA1DF9" w:rsidRDefault="00DA1DF9" w:rsidP="00EF2A00">
            <w:pPr>
              <w:jc w:val="center"/>
              <w:rPr>
                <w:rFonts w:ascii="標楷體" w:eastAsia="標楷體" w:hAnsi="標楷體"/>
              </w:rPr>
            </w:pPr>
            <w:r w:rsidRPr="00DA1DF9">
              <w:rPr>
                <w:rFonts w:ascii="標楷體" w:eastAsia="標楷體" w:hAnsi="標楷體" w:hint="eastAsia"/>
              </w:rPr>
              <w:t>□</w:t>
            </w:r>
            <w:r w:rsidR="00542CC2">
              <w:rPr>
                <w:rFonts w:ascii="標楷體" w:eastAsia="標楷體" w:hAnsi="標楷體" w:hint="eastAsia"/>
              </w:rPr>
              <w:t xml:space="preserve"> </w:t>
            </w:r>
            <w:r w:rsidRPr="00DA1DF9">
              <w:rPr>
                <w:rFonts w:ascii="標楷體" w:eastAsia="標楷體" w:hAnsi="標楷體" w:hint="eastAsia"/>
              </w:rPr>
              <w:t>欲登記</w:t>
            </w:r>
          </w:p>
          <w:p w14:paraId="23A45374" w14:textId="1B4F9DD0" w:rsidR="00DA1DF9" w:rsidRPr="00DA1DF9" w:rsidRDefault="00DA1DF9" w:rsidP="00EF2A00">
            <w:pPr>
              <w:jc w:val="center"/>
              <w:rPr>
                <w:rFonts w:ascii="標楷體" w:eastAsia="標楷體" w:hAnsi="標楷體" w:hint="eastAsia"/>
              </w:rPr>
            </w:pPr>
            <w:r w:rsidRPr="00DA1DF9">
              <w:rPr>
                <w:rFonts w:ascii="標楷體" w:eastAsia="標楷體" w:hAnsi="標楷體" w:hint="eastAsia"/>
              </w:rPr>
              <w:t>第一梯次</w:t>
            </w:r>
          </w:p>
        </w:tc>
        <w:tc>
          <w:tcPr>
            <w:tcW w:w="6637" w:type="dxa"/>
            <w:gridSpan w:val="4"/>
          </w:tcPr>
          <w:p w14:paraId="3D793360" w14:textId="77777777" w:rsidR="00DA1DF9" w:rsidRPr="00DA1DF9" w:rsidRDefault="00DA1DF9" w:rsidP="00EF2A00">
            <w:pPr>
              <w:jc w:val="both"/>
              <w:rPr>
                <w:rFonts w:ascii="標楷體" w:eastAsia="標楷體" w:hAnsi="標楷體"/>
              </w:rPr>
            </w:pPr>
            <w:r w:rsidRPr="00DA1DF9">
              <w:rPr>
                <w:rFonts w:ascii="標楷體" w:eastAsia="標楷體" w:hAnsi="標楷體"/>
              </w:rPr>
              <w:t>4/21(日)+4/22(</w:t>
            </w:r>
            <w:proofErr w:type="gramStart"/>
            <w:r w:rsidRPr="00DA1DF9">
              <w:rPr>
                <w:rFonts w:ascii="標楷體" w:eastAsia="標楷體" w:hAnsi="標楷體"/>
              </w:rPr>
              <w:t>一</w:t>
            </w:r>
            <w:proofErr w:type="gramEnd"/>
            <w:r w:rsidRPr="00DA1DF9">
              <w:rPr>
                <w:rFonts w:ascii="標楷體" w:eastAsia="標楷體" w:hAnsi="標楷體"/>
              </w:rPr>
              <w:t>)+4/23(二)</w:t>
            </w:r>
          </w:p>
          <w:p w14:paraId="28D2302C" w14:textId="3C8EFFD1" w:rsidR="00DA1DF9" w:rsidRPr="00DA1DF9" w:rsidRDefault="00DA1DF9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/>
              </w:rPr>
              <w:t>地點位於</w:t>
            </w:r>
            <w:proofErr w:type="gramStart"/>
            <w:r w:rsidRPr="00DA1DF9">
              <w:rPr>
                <w:rFonts w:ascii="標楷體" w:eastAsia="標楷體" w:hAnsi="標楷體"/>
              </w:rPr>
              <w:t>臺</w:t>
            </w:r>
            <w:proofErr w:type="gramEnd"/>
            <w:r w:rsidRPr="00DA1DF9">
              <w:rPr>
                <w:rFonts w:ascii="標楷體" w:eastAsia="標楷體" w:hAnsi="標楷體"/>
              </w:rPr>
              <w:t>中市或南投縣(待招標後公告)</w:t>
            </w:r>
          </w:p>
        </w:tc>
      </w:tr>
      <w:tr w:rsidR="00DA1DF9" w:rsidRPr="00DA1DF9" w14:paraId="55B3C6F4" w14:textId="77777777" w:rsidTr="00DA1DF9">
        <w:trPr>
          <w:trHeight w:val="368"/>
        </w:trPr>
        <w:tc>
          <w:tcPr>
            <w:tcW w:w="1659" w:type="dxa"/>
            <w:vMerge/>
            <w:vAlign w:val="center"/>
          </w:tcPr>
          <w:p w14:paraId="5877CCAD" w14:textId="54700771" w:rsidR="00DA1DF9" w:rsidRPr="00DA1DF9" w:rsidRDefault="00DA1DF9" w:rsidP="00EF2A0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2022" w:type="dxa"/>
            <w:gridSpan w:val="3"/>
          </w:tcPr>
          <w:p w14:paraId="17AE4B53" w14:textId="4CC0A5AB" w:rsidR="00DA1DF9" w:rsidRPr="00DA1DF9" w:rsidRDefault="00DA1DF9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接駁車</w:t>
            </w:r>
          </w:p>
        </w:tc>
        <w:tc>
          <w:tcPr>
            <w:tcW w:w="4615" w:type="dxa"/>
          </w:tcPr>
          <w:p w14:paraId="06F3E563" w14:textId="481DA199" w:rsidR="00DA1DF9" w:rsidRPr="00DA1DF9" w:rsidRDefault="00DA1DF9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□不需要</w:t>
            </w:r>
          </w:p>
        </w:tc>
      </w:tr>
      <w:tr w:rsidR="00DA1DF9" w:rsidRPr="00DA1DF9" w14:paraId="43127849" w14:textId="77777777" w:rsidTr="00DA1DF9">
        <w:trPr>
          <w:trHeight w:val="367"/>
        </w:trPr>
        <w:tc>
          <w:tcPr>
            <w:tcW w:w="1659" w:type="dxa"/>
            <w:vMerge/>
            <w:vAlign w:val="center"/>
          </w:tcPr>
          <w:p w14:paraId="3E1E0B22" w14:textId="77777777" w:rsidR="00DA1DF9" w:rsidRPr="00DA1DF9" w:rsidRDefault="00DA1DF9" w:rsidP="00EF2A0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22" w:type="dxa"/>
            <w:gridSpan w:val="3"/>
          </w:tcPr>
          <w:p w14:paraId="44734573" w14:textId="77777777" w:rsidR="00DA1DF9" w:rsidRPr="00DA1DF9" w:rsidRDefault="00DA1DF9" w:rsidP="00EF2A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</w:p>
          <w:p w14:paraId="77518828" w14:textId="153C3515" w:rsidR="00DA1DF9" w:rsidRPr="00DA1DF9" w:rsidRDefault="00DA1DF9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二人一間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15" w:type="dxa"/>
          </w:tcPr>
          <w:p w14:paraId="219DF025" w14:textId="7747E3D1" w:rsidR="00DA1DF9" w:rsidRPr="00DA1DF9" w:rsidRDefault="00DA1DF9" w:rsidP="00EF2A00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□需要；□不需要</w:t>
            </w:r>
          </w:p>
        </w:tc>
      </w:tr>
      <w:tr w:rsidR="00DA1DF9" w:rsidRPr="00DA1DF9" w14:paraId="14525ABB" w14:textId="77777777" w:rsidTr="00DA1DF9">
        <w:trPr>
          <w:trHeight w:val="367"/>
        </w:trPr>
        <w:tc>
          <w:tcPr>
            <w:tcW w:w="1659" w:type="dxa"/>
            <w:vMerge/>
            <w:vAlign w:val="center"/>
          </w:tcPr>
          <w:p w14:paraId="01E0A1DD" w14:textId="77777777" w:rsidR="00DA1DF9" w:rsidRPr="00DA1DF9" w:rsidRDefault="00DA1DF9" w:rsidP="00DA1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21AE48C5" w14:textId="537EB023" w:rsidR="00DA1DF9" w:rsidRPr="00DA1DF9" w:rsidRDefault="00DA1DF9" w:rsidP="00DA1DF9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是否參加晚宴</w:t>
            </w:r>
          </w:p>
        </w:tc>
        <w:tc>
          <w:tcPr>
            <w:tcW w:w="4615" w:type="dxa"/>
          </w:tcPr>
          <w:p w14:paraId="51DAA395" w14:textId="77777777" w:rsidR="00DA1DF9" w:rsidRPr="00DA1DF9" w:rsidRDefault="00DA1DF9" w:rsidP="00DA1DF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只參加4/21(日)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；□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只參加4/22(</w:t>
            </w:r>
            <w:proofErr w:type="gramStart"/>
            <w:r w:rsidRPr="00DA1DF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A1DF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362A6ADC" w14:textId="0C286A77" w:rsidR="00DA1DF9" w:rsidRPr="00DA1DF9" w:rsidRDefault="00DA1DF9" w:rsidP="00DA1DF9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兩天都參加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；□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皆不參加</w:t>
            </w:r>
          </w:p>
        </w:tc>
      </w:tr>
      <w:tr w:rsidR="00DA1DF9" w:rsidRPr="00DA1DF9" w14:paraId="030FB6F9" w14:textId="77777777" w:rsidTr="004D0A97">
        <w:trPr>
          <w:trHeight w:val="368"/>
        </w:trPr>
        <w:tc>
          <w:tcPr>
            <w:tcW w:w="1659" w:type="dxa"/>
            <w:vMerge w:val="restart"/>
            <w:vAlign w:val="center"/>
          </w:tcPr>
          <w:p w14:paraId="2C3C80F1" w14:textId="7FDF0378" w:rsidR="00DA1DF9" w:rsidRPr="00DA1DF9" w:rsidRDefault="00DA1DF9" w:rsidP="004D0A97">
            <w:pPr>
              <w:jc w:val="center"/>
              <w:rPr>
                <w:rFonts w:ascii="標楷體" w:eastAsia="標楷體" w:hAnsi="標楷體"/>
              </w:rPr>
            </w:pPr>
            <w:r w:rsidRPr="00DA1DF9">
              <w:rPr>
                <w:rFonts w:ascii="標楷體" w:eastAsia="標楷體" w:hAnsi="標楷體" w:hint="eastAsia"/>
              </w:rPr>
              <w:t>□</w:t>
            </w:r>
            <w:r w:rsidR="00542CC2">
              <w:rPr>
                <w:rFonts w:ascii="標楷體" w:eastAsia="標楷體" w:hAnsi="標楷體" w:hint="eastAsia"/>
              </w:rPr>
              <w:t xml:space="preserve"> </w:t>
            </w:r>
            <w:r w:rsidRPr="00DA1DF9">
              <w:rPr>
                <w:rFonts w:ascii="標楷體" w:eastAsia="標楷體" w:hAnsi="標楷體" w:hint="eastAsia"/>
              </w:rPr>
              <w:t>欲登記</w:t>
            </w:r>
          </w:p>
          <w:p w14:paraId="282B621D" w14:textId="080E9613" w:rsidR="00DA1DF9" w:rsidRPr="00DA1DF9" w:rsidRDefault="00DA1DF9" w:rsidP="004D0A97">
            <w:pPr>
              <w:jc w:val="center"/>
              <w:rPr>
                <w:rFonts w:ascii="標楷體" w:eastAsia="標楷體" w:hAnsi="標楷體" w:hint="eastAsia"/>
              </w:rPr>
            </w:pPr>
            <w:r w:rsidRPr="00DA1DF9">
              <w:rPr>
                <w:rFonts w:ascii="標楷體" w:eastAsia="標楷體" w:hAnsi="標楷體" w:hint="eastAsia"/>
              </w:rPr>
              <w:t>第</w:t>
            </w:r>
            <w:r w:rsidR="00542CC2">
              <w:rPr>
                <w:rFonts w:ascii="標楷體" w:eastAsia="標楷體" w:hAnsi="標楷體" w:hint="eastAsia"/>
              </w:rPr>
              <w:t>二</w:t>
            </w:r>
            <w:r w:rsidRPr="00DA1DF9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6637" w:type="dxa"/>
            <w:gridSpan w:val="4"/>
          </w:tcPr>
          <w:p w14:paraId="235FADBB" w14:textId="3D6ED55F" w:rsidR="00DA1DF9" w:rsidRPr="00DA1DF9" w:rsidRDefault="00542CC2" w:rsidP="004D0A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DA1DF9" w:rsidRPr="00DA1DF9">
              <w:rPr>
                <w:rFonts w:ascii="標楷體" w:eastAsia="標楷體" w:hAnsi="標楷體"/>
              </w:rPr>
              <w:t>)+</w:t>
            </w:r>
            <w:r>
              <w:rPr>
                <w:rFonts w:ascii="標楷體" w:eastAsia="標楷體" w:hAnsi="標楷體" w:hint="eastAsia"/>
              </w:rPr>
              <w:t>7/17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DA1DF9" w:rsidRPr="00DA1DF9">
              <w:rPr>
                <w:rFonts w:ascii="標楷體" w:eastAsia="標楷體" w:hAnsi="標楷體"/>
              </w:rPr>
              <w:t>)+</w:t>
            </w:r>
            <w:r>
              <w:rPr>
                <w:rFonts w:ascii="標楷體" w:eastAsia="標楷體" w:hAnsi="標楷體" w:hint="eastAsia"/>
              </w:rPr>
              <w:t>7/18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DA1DF9" w:rsidRPr="00DA1DF9">
              <w:rPr>
                <w:rFonts w:ascii="標楷體" w:eastAsia="標楷體" w:hAnsi="標楷體"/>
              </w:rPr>
              <w:t>)</w:t>
            </w:r>
          </w:p>
          <w:p w14:paraId="2898A571" w14:textId="11CDD16E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/>
              </w:rPr>
              <w:t>地點位於</w:t>
            </w:r>
            <w:r w:rsidR="00542CC2">
              <w:rPr>
                <w:rFonts w:ascii="標楷體" w:eastAsia="標楷體" w:hAnsi="標楷體" w:hint="eastAsia"/>
              </w:rPr>
              <w:t>新竹</w:t>
            </w:r>
            <w:r w:rsidRPr="00DA1DF9">
              <w:rPr>
                <w:rFonts w:ascii="標楷體" w:eastAsia="標楷體" w:hAnsi="標楷體"/>
              </w:rPr>
              <w:t>市或</w:t>
            </w:r>
            <w:r w:rsidR="00542CC2">
              <w:rPr>
                <w:rFonts w:ascii="標楷體" w:eastAsia="標楷體" w:hAnsi="標楷體" w:hint="eastAsia"/>
              </w:rPr>
              <w:t>苗栗</w:t>
            </w:r>
            <w:r w:rsidRPr="00DA1DF9">
              <w:rPr>
                <w:rFonts w:ascii="標楷體" w:eastAsia="標楷體" w:hAnsi="標楷體"/>
              </w:rPr>
              <w:t>縣(待招標後公告)</w:t>
            </w:r>
          </w:p>
        </w:tc>
      </w:tr>
      <w:tr w:rsidR="00DA1DF9" w:rsidRPr="00DA1DF9" w14:paraId="03671AC6" w14:textId="77777777" w:rsidTr="004D0A97">
        <w:trPr>
          <w:trHeight w:val="368"/>
        </w:trPr>
        <w:tc>
          <w:tcPr>
            <w:tcW w:w="1659" w:type="dxa"/>
            <w:vMerge/>
            <w:vAlign w:val="center"/>
          </w:tcPr>
          <w:p w14:paraId="0CEB168C" w14:textId="77777777" w:rsidR="00DA1DF9" w:rsidRPr="00DA1DF9" w:rsidRDefault="00DA1DF9" w:rsidP="004D0A97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2022" w:type="dxa"/>
            <w:gridSpan w:val="3"/>
          </w:tcPr>
          <w:p w14:paraId="31CCB328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接駁車</w:t>
            </w:r>
          </w:p>
        </w:tc>
        <w:tc>
          <w:tcPr>
            <w:tcW w:w="4615" w:type="dxa"/>
          </w:tcPr>
          <w:p w14:paraId="1501DC24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□需要；□不需要</w:t>
            </w:r>
          </w:p>
        </w:tc>
      </w:tr>
      <w:tr w:rsidR="00DA1DF9" w:rsidRPr="00DA1DF9" w14:paraId="2C0C4208" w14:textId="77777777" w:rsidTr="004D0A97">
        <w:trPr>
          <w:trHeight w:val="367"/>
        </w:trPr>
        <w:tc>
          <w:tcPr>
            <w:tcW w:w="1659" w:type="dxa"/>
            <w:vMerge/>
            <w:vAlign w:val="center"/>
          </w:tcPr>
          <w:p w14:paraId="257AD6EA" w14:textId="77777777" w:rsidR="00DA1DF9" w:rsidRPr="00DA1DF9" w:rsidRDefault="00DA1DF9" w:rsidP="004D0A9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22" w:type="dxa"/>
            <w:gridSpan w:val="3"/>
          </w:tcPr>
          <w:p w14:paraId="74939AF2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</w:p>
          <w:p w14:paraId="5DAC267E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(二人一間)</w:t>
            </w:r>
          </w:p>
        </w:tc>
        <w:tc>
          <w:tcPr>
            <w:tcW w:w="4615" w:type="dxa"/>
          </w:tcPr>
          <w:p w14:paraId="304D99A6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□需要；□不需要</w:t>
            </w:r>
          </w:p>
        </w:tc>
      </w:tr>
      <w:tr w:rsidR="00DA1DF9" w:rsidRPr="00DA1DF9" w14:paraId="3DAB7D6A" w14:textId="77777777" w:rsidTr="004D0A97">
        <w:trPr>
          <w:trHeight w:val="367"/>
        </w:trPr>
        <w:tc>
          <w:tcPr>
            <w:tcW w:w="1659" w:type="dxa"/>
            <w:vMerge/>
            <w:vAlign w:val="center"/>
          </w:tcPr>
          <w:p w14:paraId="6D4E06BE" w14:textId="77777777" w:rsidR="00DA1DF9" w:rsidRPr="00DA1DF9" w:rsidRDefault="00DA1DF9" w:rsidP="004D0A9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5659F0E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是否參加晚宴</w:t>
            </w:r>
          </w:p>
        </w:tc>
        <w:tc>
          <w:tcPr>
            <w:tcW w:w="4615" w:type="dxa"/>
          </w:tcPr>
          <w:p w14:paraId="0693DBFE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□只參加4/21(日)；□只參加4/22(</w:t>
            </w:r>
            <w:proofErr w:type="gramStart"/>
            <w:r w:rsidRPr="00DA1DF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A1DF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16B5512" w14:textId="77777777" w:rsidR="00DA1DF9" w:rsidRPr="00DA1DF9" w:rsidRDefault="00DA1DF9" w:rsidP="004D0A97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□兩天都參加；□皆不參加</w:t>
            </w:r>
          </w:p>
        </w:tc>
      </w:tr>
      <w:tr w:rsidR="00DA1DF9" w:rsidRPr="00E3513C" w14:paraId="359B47AF" w14:textId="77777777" w:rsidTr="00E3513C">
        <w:tc>
          <w:tcPr>
            <w:tcW w:w="8296" w:type="dxa"/>
            <w:gridSpan w:val="5"/>
            <w:shd w:val="clear" w:color="auto" w:fill="F2F2F2" w:themeFill="background1" w:themeFillShade="F2"/>
          </w:tcPr>
          <w:p w14:paraId="549A116C" w14:textId="4D7F5B76" w:rsidR="00DA1DF9" w:rsidRPr="002D1B14" w:rsidRDefault="00DA1DF9" w:rsidP="00DA1D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D1B14">
              <w:rPr>
                <w:rFonts w:ascii="標楷體" w:eastAsia="標楷體" w:hAnsi="標楷體" w:hint="eastAsia"/>
                <w:b/>
                <w:bCs/>
              </w:rPr>
              <w:t>重要事項，詳閱後確認無誤請將□更改為■</w:t>
            </w:r>
          </w:p>
        </w:tc>
      </w:tr>
      <w:tr w:rsidR="00DA1DF9" w:rsidRPr="005F1308" w14:paraId="5F0D71FE" w14:textId="77777777" w:rsidTr="006968C6">
        <w:tc>
          <w:tcPr>
            <w:tcW w:w="8296" w:type="dxa"/>
            <w:gridSpan w:val="5"/>
          </w:tcPr>
          <w:p w14:paraId="361BAECB" w14:textId="79C5A7CC" w:rsidR="00DA1DF9" w:rsidRPr="005F1308" w:rsidRDefault="00DA1DF9" w:rsidP="00DA1DF9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報名資格</w:t>
            </w:r>
          </w:p>
        </w:tc>
      </w:tr>
      <w:tr w:rsidR="00DA1DF9" w:rsidRPr="005F1308" w14:paraId="266C12ED" w14:textId="77777777" w:rsidTr="00DC6231">
        <w:tc>
          <w:tcPr>
            <w:tcW w:w="1696" w:type="dxa"/>
            <w:gridSpan w:val="2"/>
            <w:vAlign w:val="center"/>
          </w:tcPr>
          <w:p w14:paraId="7877BB93" w14:textId="65CD6168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3"/>
            <w:vAlign w:val="center"/>
          </w:tcPr>
          <w:p w14:paraId="2463DEEE" w14:textId="72893A5F" w:rsidR="00DA1DF9" w:rsidRPr="00DC6231" w:rsidRDefault="00DA1DF9" w:rsidP="00DA1DF9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曾涉及違反</w:t>
            </w:r>
            <w:hyperlink r:id="rId7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教保服務人員條例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</w:t>
            </w:r>
            <w:hyperlink r:id="rId8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幼兒教育及照顧法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、或</w:t>
            </w:r>
            <w:hyperlink r:id="rId9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兒童及少年福利與權益保障法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相關規定，且有不當對待幼兒情形經調查屬實</w:t>
            </w:r>
          </w:p>
        </w:tc>
      </w:tr>
      <w:tr w:rsidR="00DA1DF9" w:rsidRPr="005F1308" w14:paraId="6F441F7A" w14:textId="77777777" w:rsidTr="00DC6231">
        <w:tc>
          <w:tcPr>
            <w:tcW w:w="1696" w:type="dxa"/>
            <w:gridSpan w:val="2"/>
          </w:tcPr>
          <w:p w14:paraId="0BCB77D8" w14:textId="4DEDBAE4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3"/>
            <w:vAlign w:val="center"/>
          </w:tcPr>
          <w:p w14:paraId="17C15770" w14:textId="3F9CBB72" w:rsidR="00DA1DF9" w:rsidRPr="00DC6231" w:rsidRDefault="00DA1DF9" w:rsidP="00DA1DF9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進入疑似不適任情形之調查、解聘、免職、終止契約關係或終止運用關係處理程序中</w:t>
            </w:r>
          </w:p>
        </w:tc>
      </w:tr>
      <w:tr w:rsidR="00DA1DF9" w:rsidRPr="005F1308" w14:paraId="309791B5" w14:textId="77777777" w:rsidTr="00372683">
        <w:tc>
          <w:tcPr>
            <w:tcW w:w="8296" w:type="dxa"/>
            <w:gridSpan w:val="5"/>
          </w:tcPr>
          <w:p w14:paraId="1480E9D7" w14:textId="41342DBE" w:rsidR="00DA1DF9" w:rsidRPr="005F1308" w:rsidRDefault="00DA1DF9" w:rsidP="00DA1DF9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研習</w:t>
            </w:r>
          </w:p>
        </w:tc>
      </w:tr>
      <w:tr w:rsidR="00DA1DF9" w:rsidRPr="005F1308" w14:paraId="12CDD15E" w14:textId="77777777" w:rsidTr="00DC6231">
        <w:tc>
          <w:tcPr>
            <w:tcW w:w="1696" w:type="dxa"/>
            <w:gridSpan w:val="2"/>
            <w:vAlign w:val="center"/>
          </w:tcPr>
          <w:p w14:paraId="78A72F00" w14:textId="2D7D9725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3"/>
            <w:vAlign w:val="center"/>
          </w:tcPr>
          <w:p w14:paraId="40C2F8C1" w14:textId="3EA90AB6" w:rsidR="00DA1DF9" w:rsidRPr="00DC6231" w:rsidRDefault="00DA1DF9" w:rsidP="00DA1DF9">
            <w:pPr>
              <w:jc w:val="both"/>
              <w:rPr>
                <w:rFonts w:ascii="標楷體" w:eastAsia="標楷體" w:hAnsi="標楷體"/>
                <w:color w:val="333333"/>
                <w:spacing w:val="6"/>
                <w:szCs w:val="24"/>
                <w:shd w:val="clear" w:color="auto" w:fill="FFFFFF"/>
              </w:rPr>
            </w:pP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培訓期間學員必須自備筆記型電腦，以利調查報告撰寫實作</w:t>
            </w:r>
          </w:p>
        </w:tc>
      </w:tr>
      <w:tr w:rsidR="00DA1DF9" w:rsidRPr="005F1308" w14:paraId="798C5902" w14:textId="77777777" w:rsidTr="000C4857">
        <w:tc>
          <w:tcPr>
            <w:tcW w:w="8296" w:type="dxa"/>
            <w:gridSpan w:val="5"/>
          </w:tcPr>
          <w:p w14:paraId="48C2F05F" w14:textId="07C3FCCB" w:rsidR="00DA1DF9" w:rsidRPr="005F1308" w:rsidRDefault="00DA1DF9" w:rsidP="00DA1DF9">
            <w:pPr>
              <w:jc w:val="both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納入人才資料庫相關義務</w:t>
            </w:r>
          </w:p>
        </w:tc>
      </w:tr>
      <w:tr w:rsidR="00DA1DF9" w:rsidRPr="005F1308" w14:paraId="780128CA" w14:textId="77777777" w:rsidTr="00DC6231">
        <w:tc>
          <w:tcPr>
            <w:tcW w:w="1696" w:type="dxa"/>
            <w:gridSpan w:val="2"/>
            <w:vAlign w:val="center"/>
          </w:tcPr>
          <w:p w14:paraId="74BFAA05" w14:textId="313A85DF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3"/>
            <w:vAlign w:val="center"/>
          </w:tcPr>
          <w:p w14:paraId="77EA7115" w14:textId="3482FCC1" w:rsidR="00DA1DF9" w:rsidRPr="00DC6231" w:rsidRDefault="00DA1DF9" w:rsidP="00DA1DF9">
            <w:pPr>
              <w:jc w:val="both"/>
              <w:rPr>
                <w:rFonts w:ascii="標楷體" w:eastAsia="標楷體" w:hAnsi="標楷體"/>
              </w:rPr>
            </w:pPr>
            <w:r w:rsidRPr="00DC6231">
              <w:rPr>
                <w:rFonts w:ascii="標楷體" w:eastAsia="標楷體" w:hAnsi="標楷體" w:hint="eastAsia"/>
              </w:rPr>
              <w:t>若未來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完成培訓及撰寫調查報告審核通過之調查員，由教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lastRenderedPageBreak/>
              <w:t>育署依據</w:t>
            </w:r>
            <w:hyperlink r:id="rId10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hd w:val="clear" w:color="auto" w:fill="FFFFFF"/>
                </w:rPr>
                <w:t>教保相關人員違法事件調查及專家學者人才庫設置要點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審查資格後，並經當事人同意後，列入教保相關人員違法事件調查專業人才庫，提供各主管機關及學校運用</w:t>
            </w:r>
            <w:r w:rsidRPr="00DC623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。</w:t>
            </w:r>
          </w:p>
        </w:tc>
      </w:tr>
    </w:tbl>
    <w:p w14:paraId="2C5646D9" w14:textId="77777777" w:rsidR="00CC7F33" w:rsidRPr="00EB2021" w:rsidRDefault="00CC7F33" w:rsidP="00CC7F33">
      <w:pPr>
        <w:jc w:val="center"/>
        <w:rPr>
          <w:rFonts w:ascii="標楷體" w:eastAsia="標楷體" w:hAnsi="標楷體"/>
        </w:rPr>
      </w:pPr>
    </w:p>
    <w:sectPr w:rsidR="00CC7F33" w:rsidRPr="00EB20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3A65" w14:textId="77777777" w:rsidR="0088494C" w:rsidRDefault="0088494C" w:rsidP="005F1308">
      <w:r>
        <w:separator/>
      </w:r>
    </w:p>
  </w:endnote>
  <w:endnote w:type="continuationSeparator" w:id="0">
    <w:p w14:paraId="6F6F006D" w14:textId="77777777" w:rsidR="0088494C" w:rsidRDefault="0088494C" w:rsidP="005F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55905"/>
      <w:docPartObj>
        <w:docPartGallery w:val="Page Numbers (Bottom of Page)"/>
        <w:docPartUnique/>
      </w:docPartObj>
    </w:sdtPr>
    <w:sdtContent>
      <w:p w14:paraId="696B3BE7" w14:textId="7EEA5E8E" w:rsidR="005F1308" w:rsidRDefault="005F1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FC5DE48" w14:textId="77777777" w:rsidR="005F1308" w:rsidRDefault="005F1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5C09" w14:textId="77777777" w:rsidR="0088494C" w:rsidRDefault="0088494C" w:rsidP="005F1308">
      <w:r>
        <w:separator/>
      </w:r>
    </w:p>
  </w:footnote>
  <w:footnote w:type="continuationSeparator" w:id="0">
    <w:p w14:paraId="2E5DC4C7" w14:textId="77777777" w:rsidR="0088494C" w:rsidRDefault="0088494C" w:rsidP="005F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1CEC"/>
    <w:multiLevelType w:val="hybridMultilevel"/>
    <w:tmpl w:val="B232A752"/>
    <w:lvl w:ilvl="0" w:tplc="DF8A49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36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3"/>
    <w:rsid w:val="0022790E"/>
    <w:rsid w:val="002D1B14"/>
    <w:rsid w:val="00542CC2"/>
    <w:rsid w:val="005F1308"/>
    <w:rsid w:val="005F62D3"/>
    <w:rsid w:val="00687380"/>
    <w:rsid w:val="006B1C64"/>
    <w:rsid w:val="0088494C"/>
    <w:rsid w:val="00A74BD3"/>
    <w:rsid w:val="00BB241D"/>
    <w:rsid w:val="00CC7F33"/>
    <w:rsid w:val="00DA1DF9"/>
    <w:rsid w:val="00DC6231"/>
    <w:rsid w:val="00E3513C"/>
    <w:rsid w:val="00EB2021"/>
    <w:rsid w:val="00F357C1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0E86"/>
  <w15:chartTrackingRefBased/>
  <w15:docId w15:val="{8FDF825C-4464-456C-AD9E-B907CC3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3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308"/>
    <w:rPr>
      <w:sz w:val="20"/>
      <w:szCs w:val="20"/>
    </w:rPr>
  </w:style>
  <w:style w:type="paragraph" w:styleId="a8">
    <w:name w:val="List Paragraph"/>
    <w:basedOn w:val="a"/>
    <w:uiPriority w:val="34"/>
    <w:qFormat/>
    <w:rsid w:val="00BB241D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DC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70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70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du.law.moe.gov.tw/LawContent.aspx?id=GL002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D005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5</cp:revision>
  <dcterms:created xsi:type="dcterms:W3CDTF">2023-08-09T07:17:00Z</dcterms:created>
  <dcterms:modified xsi:type="dcterms:W3CDTF">2024-03-12T07:04:00Z</dcterms:modified>
</cp:coreProperties>
</file>